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B4" w:rsidRPr="003861B4" w:rsidRDefault="003861B4" w:rsidP="003861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861B4">
        <w:rPr>
          <w:rFonts w:ascii="Arial" w:hAnsi="Arial" w:cs="Arial"/>
          <w:sz w:val="24"/>
          <w:szCs w:val="24"/>
        </w:rPr>
        <w:t>lan działania priorytetowego realizowany dla rejonu służbowego Nr 5</w:t>
      </w:r>
    </w:p>
    <w:p w:rsidR="000605DA" w:rsidRPr="003861B4" w:rsidRDefault="003861B4" w:rsidP="003861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1B4">
        <w:rPr>
          <w:rFonts w:ascii="Arial" w:hAnsi="Arial" w:cs="Arial"/>
          <w:sz w:val="24"/>
          <w:szCs w:val="24"/>
        </w:rPr>
        <w:t>Plan działania priorytetowego realizowany dla rejonu służbowego Nr 5 na okres od</w:t>
      </w:r>
      <w:r>
        <w:rPr>
          <w:rFonts w:ascii="Arial" w:hAnsi="Arial" w:cs="Arial"/>
          <w:sz w:val="24"/>
          <w:szCs w:val="24"/>
        </w:rPr>
        <w:t xml:space="preserve"> </w:t>
      </w:r>
      <w:r w:rsidRPr="003861B4">
        <w:rPr>
          <w:rFonts w:ascii="Arial" w:hAnsi="Arial" w:cs="Arial"/>
          <w:sz w:val="24"/>
          <w:szCs w:val="24"/>
        </w:rPr>
        <w:t>dn. 01-07-2025 r. do dn. 31-12-2025 r. obejmuje: zapobieganie zagrożeniu utonięć oraz</w:t>
      </w:r>
      <w:r>
        <w:rPr>
          <w:rFonts w:ascii="Arial" w:hAnsi="Arial" w:cs="Arial"/>
          <w:sz w:val="24"/>
          <w:szCs w:val="24"/>
        </w:rPr>
        <w:t xml:space="preserve"> </w:t>
      </w:r>
      <w:r w:rsidRPr="003861B4">
        <w:rPr>
          <w:rFonts w:ascii="Arial" w:hAnsi="Arial" w:cs="Arial"/>
          <w:sz w:val="24"/>
          <w:szCs w:val="24"/>
        </w:rPr>
        <w:t>zakłócania porządku publicznego w rejonie akwenów wodnych objętych zakazem kąpieli</w:t>
      </w:r>
      <w:r>
        <w:rPr>
          <w:rFonts w:ascii="Arial" w:hAnsi="Arial" w:cs="Arial"/>
          <w:sz w:val="24"/>
          <w:szCs w:val="24"/>
        </w:rPr>
        <w:t xml:space="preserve"> </w:t>
      </w:r>
      <w:r w:rsidRPr="003861B4">
        <w:rPr>
          <w:rFonts w:ascii="Arial" w:hAnsi="Arial" w:cs="Arial"/>
          <w:sz w:val="24"/>
          <w:szCs w:val="24"/>
        </w:rPr>
        <w:t>w miejscowości Gniewczyna Łańcucka</w:t>
      </w:r>
    </w:p>
    <w:sectPr w:rsidR="000605DA" w:rsidRPr="003861B4" w:rsidSect="0006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1B4"/>
    <w:rsid w:val="000605DA"/>
    <w:rsid w:val="0038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304</Characters>
  <Application>Microsoft Office Word</Application>
  <DocSecurity>0</DocSecurity>
  <Lines>2</Lines>
  <Paragraphs>1</Paragraphs>
  <ScaleCrop>false</ScaleCrop>
  <Company>HP Inc.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1</cp:revision>
  <dcterms:created xsi:type="dcterms:W3CDTF">2025-08-01T11:05:00Z</dcterms:created>
  <dcterms:modified xsi:type="dcterms:W3CDTF">2025-08-01T11:06:00Z</dcterms:modified>
</cp:coreProperties>
</file>